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D9" w:rsidRPr="006A3A40" w:rsidRDefault="00AC52D9" w:rsidP="00E8582A">
      <w:pPr>
        <w:pStyle w:val="Titre"/>
        <w:jc w:val="center"/>
        <w:rPr>
          <w:rFonts w:ascii="Arial" w:hAnsi="Arial" w:cs="Arial"/>
          <w:b/>
          <w:sz w:val="24"/>
          <w:szCs w:val="24"/>
        </w:rPr>
      </w:pPr>
      <w:r w:rsidRPr="00E8582A">
        <w:rPr>
          <w:rFonts w:asciiTheme="minorHAnsi" w:hAnsiTheme="minorHAnsi" w:cs="Arial"/>
          <w:b/>
          <w:sz w:val="40"/>
          <w:szCs w:val="40"/>
        </w:rPr>
        <w:t>CONSEIL DES ELEVES</w:t>
      </w:r>
      <w:r w:rsidRPr="005B2F8C">
        <w:t xml:space="preserve"> </w:t>
      </w:r>
      <w:r>
        <w:rPr>
          <w:noProof/>
          <w:lang w:eastAsia="fr-FR"/>
        </w:rPr>
        <w:drawing>
          <wp:inline distT="0" distB="0" distL="0" distR="0" wp14:anchorId="2567EA2B" wp14:editId="1E8F443F">
            <wp:extent cx="4275117" cy="1788470"/>
            <wp:effectExtent l="0" t="0" r="0" b="2540"/>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a:stretch>
                      <a:fillRect/>
                    </a:stretch>
                  </pic:blipFill>
                  <pic:spPr bwMode="auto">
                    <a:xfrm>
                      <a:off x="0" y="0"/>
                      <a:ext cx="4275998" cy="1788839"/>
                    </a:xfrm>
                    <a:prstGeom prst="rect">
                      <a:avLst/>
                    </a:prstGeom>
                    <a:noFill/>
                    <a:ln w="9525">
                      <a:noFill/>
                      <a:miter lim="800000"/>
                      <a:headEnd/>
                      <a:tailEnd/>
                    </a:ln>
                  </pic:spPr>
                </pic:pic>
              </a:graphicData>
            </a:graphic>
          </wp:inline>
        </w:drawing>
      </w:r>
    </w:p>
    <w:p w:rsidR="00AC52D9" w:rsidRPr="006A3A40" w:rsidRDefault="00EA041D" w:rsidP="00AC52D9">
      <w:pPr>
        <w:pStyle w:val="Titre"/>
        <w:jc w:val="center"/>
        <w:rPr>
          <w:rFonts w:ascii="Arial" w:hAnsi="Arial" w:cs="Arial"/>
          <w:b/>
          <w:sz w:val="24"/>
          <w:szCs w:val="24"/>
        </w:rPr>
      </w:pPr>
      <w:r>
        <w:rPr>
          <w:rFonts w:ascii="Arial" w:hAnsi="Arial" w:cs="Arial"/>
          <w:b/>
          <w:sz w:val="24"/>
          <w:szCs w:val="24"/>
        </w:rPr>
        <w:t>Lundi 18 décembre 2017 – 9h/9h45</w:t>
      </w:r>
    </w:p>
    <w:p w:rsidR="00AC52D9" w:rsidRPr="006A3A40" w:rsidRDefault="00AC52D9" w:rsidP="00AC52D9">
      <w:pPr>
        <w:jc w:val="center"/>
        <w:rPr>
          <w:rFonts w:ascii="Arial" w:hAnsi="Arial" w:cs="Arial"/>
          <w:b/>
          <w:u w:val="single"/>
        </w:rPr>
      </w:pPr>
      <w:r w:rsidRPr="006A3A40">
        <w:rPr>
          <w:rFonts w:ascii="Arial" w:hAnsi="Arial" w:cs="Arial"/>
          <w:b/>
          <w:u w:val="single"/>
        </w:rPr>
        <w:t>ORDRE DU JOUR</w:t>
      </w:r>
    </w:p>
    <w:p w:rsidR="00AC52D9" w:rsidRDefault="00AC52D9" w:rsidP="00AC52D9">
      <w:pPr>
        <w:pStyle w:val="Paragraphedeliste"/>
        <w:numPr>
          <w:ilvl w:val="0"/>
          <w:numId w:val="2"/>
        </w:numPr>
        <w:spacing w:after="0"/>
        <w:jc w:val="center"/>
        <w:rPr>
          <w:rFonts w:ascii="Arial" w:hAnsi="Arial" w:cs="Arial"/>
          <w:b/>
          <w:sz w:val="24"/>
          <w:szCs w:val="24"/>
        </w:rPr>
      </w:pPr>
      <w:r>
        <w:rPr>
          <w:rFonts w:ascii="Arial" w:hAnsi="Arial" w:cs="Arial"/>
          <w:b/>
          <w:sz w:val="24"/>
          <w:szCs w:val="24"/>
        </w:rPr>
        <w:t>CANTINE</w:t>
      </w:r>
    </w:p>
    <w:p w:rsidR="00AC52D9" w:rsidRDefault="00AC52D9" w:rsidP="00AC52D9">
      <w:pPr>
        <w:pStyle w:val="Paragraphedeliste"/>
        <w:numPr>
          <w:ilvl w:val="0"/>
          <w:numId w:val="2"/>
        </w:numPr>
        <w:spacing w:after="0"/>
        <w:jc w:val="center"/>
        <w:rPr>
          <w:rFonts w:ascii="Arial" w:hAnsi="Arial" w:cs="Arial"/>
          <w:b/>
          <w:sz w:val="24"/>
          <w:szCs w:val="24"/>
        </w:rPr>
      </w:pPr>
      <w:r>
        <w:rPr>
          <w:rFonts w:ascii="Arial" w:hAnsi="Arial" w:cs="Arial"/>
          <w:b/>
          <w:sz w:val="24"/>
          <w:szCs w:val="24"/>
        </w:rPr>
        <w:t>COUR DE RECREATION</w:t>
      </w:r>
    </w:p>
    <w:p w:rsidR="00AC52D9" w:rsidRPr="00AC52D9" w:rsidRDefault="00AC52D9" w:rsidP="00AC52D9">
      <w:pPr>
        <w:pStyle w:val="Paragraphedeliste"/>
        <w:numPr>
          <w:ilvl w:val="0"/>
          <w:numId w:val="2"/>
        </w:numPr>
        <w:spacing w:after="0"/>
        <w:jc w:val="center"/>
        <w:rPr>
          <w:rFonts w:ascii="Arial" w:hAnsi="Arial" w:cs="Arial"/>
          <w:b/>
          <w:sz w:val="24"/>
          <w:szCs w:val="24"/>
        </w:rPr>
      </w:pPr>
      <w:r>
        <w:rPr>
          <w:rFonts w:ascii="Arial" w:hAnsi="Arial" w:cs="Arial"/>
          <w:b/>
          <w:sz w:val="24"/>
          <w:szCs w:val="24"/>
        </w:rPr>
        <w:t>ECOLE</w:t>
      </w:r>
    </w:p>
    <w:p w:rsidR="00AC52D9" w:rsidRDefault="00AC52D9" w:rsidP="00AC52D9"/>
    <w:p w:rsidR="00AC52D9" w:rsidRPr="006A1523" w:rsidRDefault="00AC52D9" w:rsidP="00AC52D9">
      <w:pPr>
        <w:numPr>
          <w:ilvl w:val="0"/>
          <w:numId w:val="3"/>
        </w:numPr>
        <w:suppressAutoHyphens w:val="0"/>
        <w:spacing w:line="276" w:lineRule="auto"/>
        <w:rPr>
          <w:b/>
          <w:u w:val="single"/>
        </w:rPr>
      </w:pPr>
      <w:r w:rsidRPr="006A1523">
        <w:rPr>
          <w:b/>
          <w:u w:val="single"/>
        </w:rPr>
        <w:t>Les nouveaux délégués pour cette année.</w:t>
      </w:r>
    </w:p>
    <w:p w:rsidR="00AC52D9" w:rsidRDefault="00AC52D9" w:rsidP="00AC52D9">
      <w:r>
        <w:t>CPA : Emilie et Sevan</w:t>
      </w:r>
    </w:p>
    <w:p w:rsidR="00AC52D9" w:rsidRDefault="00AC52D9" w:rsidP="00AC52D9">
      <w:r>
        <w:t xml:space="preserve">CPB : Diane et </w:t>
      </w:r>
      <w:proofErr w:type="spellStart"/>
      <w:r>
        <w:t>ALixe</w:t>
      </w:r>
      <w:proofErr w:type="spellEnd"/>
    </w:p>
    <w:p w:rsidR="00AC52D9" w:rsidRDefault="00AC52D9" w:rsidP="00AC52D9">
      <w:r>
        <w:t xml:space="preserve">CE1A : </w:t>
      </w:r>
      <w:proofErr w:type="spellStart"/>
      <w:r>
        <w:t>Lyna</w:t>
      </w:r>
      <w:proofErr w:type="spellEnd"/>
      <w:r>
        <w:t xml:space="preserve"> et Thaïs</w:t>
      </w:r>
    </w:p>
    <w:p w:rsidR="00AC52D9" w:rsidRDefault="00AC52D9" w:rsidP="00AC52D9">
      <w:r>
        <w:t xml:space="preserve">CE1B : Eliott et </w:t>
      </w:r>
      <w:proofErr w:type="spellStart"/>
      <w:r>
        <w:t>Maïdo</w:t>
      </w:r>
      <w:proofErr w:type="spellEnd"/>
    </w:p>
    <w:p w:rsidR="00AC52D9" w:rsidRDefault="00AC52D9" w:rsidP="00AC52D9">
      <w:r>
        <w:t xml:space="preserve">CE2 A: </w:t>
      </w:r>
      <w:proofErr w:type="spellStart"/>
      <w:r>
        <w:t>Marwane</w:t>
      </w:r>
      <w:proofErr w:type="spellEnd"/>
      <w:r>
        <w:t xml:space="preserve"> et </w:t>
      </w:r>
      <w:proofErr w:type="spellStart"/>
      <w:r>
        <w:t>Lirane</w:t>
      </w:r>
      <w:proofErr w:type="spellEnd"/>
    </w:p>
    <w:p w:rsidR="00AC52D9" w:rsidRDefault="00AC52D9" w:rsidP="00AC52D9">
      <w:r>
        <w:t xml:space="preserve">CE2B : </w:t>
      </w:r>
      <w:proofErr w:type="spellStart"/>
      <w:r>
        <w:t>Ayden</w:t>
      </w:r>
      <w:proofErr w:type="spellEnd"/>
      <w:r>
        <w:t xml:space="preserve"> et Lola</w:t>
      </w:r>
    </w:p>
    <w:p w:rsidR="00AC52D9" w:rsidRDefault="00AC52D9" w:rsidP="00AC52D9">
      <w:r>
        <w:t xml:space="preserve">CM1A : </w:t>
      </w:r>
      <w:proofErr w:type="spellStart"/>
      <w:r>
        <w:t>Khauwtar</w:t>
      </w:r>
      <w:proofErr w:type="spellEnd"/>
      <w:r>
        <w:t xml:space="preserve"> et Nicolas</w:t>
      </w:r>
    </w:p>
    <w:p w:rsidR="00AC52D9" w:rsidRDefault="00AC52D9" w:rsidP="00AC52D9">
      <w:r>
        <w:t xml:space="preserve">CM1B : </w:t>
      </w:r>
      <w:r w:rsidR="00F46432">
        <w:t>Milan et Gabrielle</w:t>
      </w:r>
    </w:p>
    <w:p w:rsidR="00AC52D9" w:rsidRDefault="00AC52D9" w:rsidP="00AC52D9">
      <w:r>
        <w:t>CP-CM2 :</w:t>
      </w:r>
      <w:r w:rsidR="00F46432">
        <w:t xml:space="preserve"> Adam et Déborah</w:t>
      </w:r>
    </w:p>
    <w:p w:rsidR="00AC52D9" w:rsidRDefault="00AC52D9" w:rsidP="00AC52D9">
      <w:r>
        <w:t xml:space="preserve">CM2 : </w:t>
      </w:r>
      <w:r w:rsidR="00F46432">
        <w:t>Alexandre et Emma</w:t>
      </w:r>
    </w:p>
    <w:p w:rsidR="00AC52D9" w:rsidRDefault="00AC52D9" w:rsidP="00AC52D9"/>
    <w:p w:rsidR="00AC52D9" w:rsidRDefault="00AC52D9" w:rsidP="00AC52D9">
      <w:r>
        <w:t>Le suppléant assistera au conseil si le délégué est malade.</w:t>
      </w:r>
    </w:p>
    <w:p w:rsidR="00AC52D9" w:rsidRDefault="00AC52D9" w:rsidP="00AC52D9">
      <w:r>
        <w:t>Nous avons fait une photo de tous les « élus » et de leurs suppléants à l’occasion du prochain conseil.</w:t>
      </w:r>
    </w:p>
    <w:p w:rsidR="00AC52D9" w:rsidRDefault="00AC52D9" w:rsidP="00AC52D9">
      <w:r>
        <w:t>Nous demanderons l’autorisation aux parents pour qu’elle soit diffusée sur le site de l’école + prénoms (pas les noms de famille)</w:t>
      </w:r>
    </w:p>
    <w:p w:rsidR="00AC52D9" w:rsidRDefault="00AC52D9" w:rsidP="00AC52D9"/>
    <w:p w:rsidR="00AC52D9" w:rsidRPr="006A1523" w:rsidRDefault="00AC52D9" w:rsidP="00AC52D9">
      <w:pPr>
        <w:numPr>
          <w:ilvl w:val="0"/>
          <w:numId w:val="3"/>
        </w:numPr>
        <w:suppressAutoHyphens w:val="0"/>
        <w:spacing w:line="276" w:lineRule="auto"/>
        <w:rPr>
          <w:b/>
          <w:u w:val="single"/>
        </w:rPr>
      </w:pPr>
      <w:r w:rsidRPr="006A1523">
        <w:rPr>
          <w:b/>
          <w:u w:val="single"/>
        </w:rPr>
        <w:t>Première présentation de leur rôle au sein de l’école.</w:t>
      </w:r>
    </w:p>
    <w:p w:rsidR="00AC52D9" w:rsidRDefault="00AC52D9" w:rsidP="00AC52D9">
      <w:r>
        <w:t>Les délégués se réuniront avec Mme BLUMBERG, la Directrice, une</w:t>
      </w:r>
      <w:r w:rsidR="00F46432">
        <w:t xml:space="preserve"> </w:t>
      </w:r>
      <w:r>
        <w:t>fois par trimestre</w:t>
      </w:r>
      <w:r w:rsidR="00F46432">
        <w:t xml:space="preserve"> (comme pour le conseil d’école des grands avec la mairie) </w:t>
      </w:r>
      <w:r>
        <w:t xml:space="preserve"> afin de faire remonter les demandes, interrogations et nouvelles propositions pouvant améliorer l’organisation de notre vie à l’école.</w:t>
      </w:r>
    </w:p>
    <w:p w:rsidR="00AC52D9" w:rsidRDefault="00AC52D9" w:rsidP="00AC52D9">
      <w:r>
        <w:t xml:space="preserve">Les thèmes </w:t>
      </w:r>
      <w:r w:rsidR="00F46432">
        <w:t xml:space="preserve"> qui peuvent être </w:t>
      </w:r>
      <w:r>
        <w:t>abordés tourneront autour de :</w:t>
      </w:r>
    </w:p>
    <w:p w:rsidR="00AC52D9" w:rsidRDefault="00AC52D9" w:rsidP="00AC52D9">
      <w:pPr>
        <w:numPr>
          <w:ilvl w:val="0"/>
          <w:numId w:val="4"/>
        </w:numPr>
        <w:suppressAutoHyphens w:val="0"/>
        <w:spacing w:line="276" w:lineRule="auto"/>
      </w:pPr>
      <w:r>
        <w:t>L’aménagement de la cour (demandes à l’équipe enseignante et à la mairie)</w:t>
      </w:r>
    </w:p>
    <w:p w:rsidR="00AC52D9" w:rsidRDefault="00AC52D9" w:rsidP="00AC52D9">
      <w:pPr>
        <w:numPr>
          <w:ilvl w:val="0"/>
          <w:numId w:val="4"/>
        </w:numPr>
        <w:suppressAutoHyphens w:val="0"/>
        <w:spacing w:line="276" w:lineRule="auto"/>
      </w:pPr>
      <w:r>
        <w:t>L’organisation des temps de récréation</w:t>
      </w:r>
    </w:p>
    <w:p w:rsidR="00AC52D9" w:rsidRDefault="00AC52D9" w:rsidP="00AC52D9">
      <w:pPr>
        <w:numPr>
          <w:ilvl w:val="0"/>
          <w:numId w:val="4"/>
        </w:numPr>
        <w:suppressAutoHyphens w:val="0"/>
        <w:spacing w:line="276" w:lineRule="auto"/>
      </w:pPr>
      <w:r>
        <w:t>Le moment de la pause méridienne (la cantine) et les menus proposés</w:t>
      </w:r>
    </w:p>
    <w:p w:rsidR="00AC52D9" w:rsidRDefault="00AC52D9" w:rsidP="00AC52D9">
      <w:pPr>
        <w:numPr>
          <w:ilvl w:val="0"/>
          <w:numId w:val="4"/>
        </w:numPr>
        <w:suppressAutoHyphens w:val="0"/>
        <w:spacing w:line="276" w:lineRule="auto"/>
      </w:pPr>
      <w:r>
        <w:t>La décoration des locaux et l’exposition des œuvres plastiques faites en classe</w:t>
      </w:r>
    </w:p>
    <w:p w:rsidR="00AC52D9" w:rsidRDefault="00AC52D9" w:rsidP="00AC52D9">
      <w:pPr>
        <w:numPr>
          <w:ilvl w:val="0"/>
          <w:numId w:val="4"/>
        </w:numPr>
        <w:suppressAutoHyphens w:val="0"/>
        <w:spacing w:line="276" w:lineRule="auto"/>
      </w:pPr>
      <w:r>
        <w:t>L’application du règlement intérieur de l’école</w:t>
      </w:r>
    </w:p>
    <w:p w:rsidR="00AC52D9" w:rsidRDefault="00AC52D9" w:rsidP="00AC52D9">
      <w:pPr>
        <w:numPr>
          <w:ilvl w:val="0"/>
          <w:numId w:val="4"/>
        </w:numPr>
        <w:suppressAutoHyphens w:val="0"/>
        <w:spacing w:line="276" w:lineRule="auto"/>
      </w:pPr>
      <w:r>
        <w:t>La gestion des affaires personnelles (manteaux…)</w:t>
      </w:r>
    </w:p>
    <w:p w:rsidR="00E8582A" w:rsidRDefault="00E8582A">
      <w:r>
        <w:lastRenderedPageBreak/>
        <w:t>Il s’agit de constats des élèves, faits lors des débats de classe. Ces points présentés ne trouveront pas forcément de solution cette année car nous occupons des locaux provisoires. Les élèves souhaitent toutefois l’indiquer car ils vont y passer leur année scolaire toute entière.</w:t>
      </w:r>
    </w:p>
    <w:p w:rsidR="00176F4D" w:rsidRDefault="00E8582A">
      <w:r>
        <w:t xml:space="preserve"> </w:t>
      </w:r>
    </w:p>
    <w:tbl>
      <w:tblPr>
        <w:tblStyle w:val="Grilledutableau"/>
        <w:tblW w:w="9289" w:type="dxa"/>
        <w:tblLook w:val="04A0" w:firstRow="1" w:lastRow="0" w:firstColumn="1" w:lastColumn="0" w:noHBand="0" w:noVBand="1"/>
      </w:tblPr>
      <w:tblGrid>
        <w:gridCol w:w="1061"/>
        <w:gridCol w:w="2009"/>
        <w:gridCol w:w="2105"/>
        <w:gridCol w:w="966"/>
        <w:gridCol w:w="3071"/>
        <w:gridCol w:w="77"/>
      </w:tblGrid>
      <w:tr w:rsidR="00F46432" w:rsidTr="00CD6546">
        <w:trPr>
          <w:gridAfter w:val="1"/>
          <w:wAfter w:w="77" w:type="dxa"/>
        </w:trPr>
        <w:tc>
          <w:tcPr>
            <w:tcW w:w="3070" w:type="dxa"/>
            <w:gridSpan w:val="2"/>
          </w:tcPr>
          <w:p w:rsidR="00F46432" w:rsidRPr="00E8582A" w:rsidRDefault="00E8582A" w:rsidP="00E8582A">
            <w:pPr>
              <w:jc w:val="center"/>
              <w:rPr>
                <w:b/>
              </w:rPr>
            </w:pPr>
            <w:r>
              <w:rPr>
                <w:b/>
              </w:rPr>
              <w:t>THEME</w:t>
            </w:r>
          </w:p>
        </w:tc>
        <w:tc>
          <w:tcPr>
            <w:tcW w:w="3071" w:type="dxa"/>
            <w:gridSpan w:val="2"/>
          </w:tcPr>
          <w:p w:rsidR="00F46432" w:rsidRPr="00E8582A" w:rsidRDefault="00E8582A" w:rsidP="00E8582A">
            <w:pPr>
              <w:jc w:val="center"/>
              <w:rPr>
                <w:b/>
              </w:rPr>
            </w:pPr>
            <w:r w:rsidRPr="00E8582A">
              <w:rPr>
                <w:b/>
              </w:rPr>
              <w:t>NEGATIF</w:t>
            </w:r>
          </w:p>
        </w:tc>
        <w:tc>
          <w:tcPr>
            <w:tcW w:w="3071" w:type="dxa"/>
          </w:tcPr>
          <w:p w:rsidR="00F46432" w:rsidRDefault="00E8582A" w:rsidP="00E8582A">
            <w:pPr>
              <w:jc w:val="center"/>
              <w:rPr>
                <w:b/>
              </w:rPr>
            </w:pPr>
            <w:r w:rsidRPr="00E8582A">
              <w:rPr>
                <w:b/>
              </w:rPr>
              <w:t>PROPOSITION</w:t>
            </w:r>
            <w:r>
              <w:rPr>
                <w:b/>
              </w:rPr>
              <w:t>S ?</w:t>
            </w:r>
          </w:p>
          <w:p w:rsidR="00E8582A" w:rsidRPr="00E8582A" w:rsidRDefault="00E8582A" w:rsidP="00E8582A">
            <w:pPr>
              <w:jc w:val="center"/>
              <w:rPr>
                <w:b/>
              </w:rPr>
            </w:pPr>
            <w:r>
              <w:rPr>
                <w:b/>
              </w:rPr>
              <w:t>REPONSES ?</w:t>
            </w:r>
          </w:p>
        </w:tc>
      </w:tr>
      <w:tr w:rsidR="00F46432" w:rsidTr="00CD6546">
        <w:trPr>
          <w:gridAfter w:val="1"/>
          <w:wAfter w:w="77" w:type="dxa"/>
        </w:trPr>
        <w:tc>
          <w:tcPr>
            <w:tcW w:w="3070" w:type="dxa"/>
            <w:gridSpan w:val="2"/>
            <w:vAlign w:val="center"/>
          </w:tcPr>
          <w:p w:rsidR="00F46432" w:rsidRPr="00E8582A" w:rsidRDefault="00E8582A" w:rsidP="00E8582A">
            <w:pPr>
              <w:jc w:val="center"/>
              <w:rPr>
                <w:sz w:val="44"/>
                <w:szCs w:val="44"/>
              </w:rPr>
            </w:pPr>
            <w:r w:rsidRPr="00E8582A">
              <w:rPr>
                <w:sz w:val="44"/>
                <w:szCs w:val="44"/>
              </w:rPr>
              <w:t>CANTINE</w:t>
            </w:r>
          </w:p>
        </w:tc>
        <w:tc>
          <w:tcPr>
            <w:tcW w:w="3071" w:type="dxa"/>
            <w:gridSpan w:val="2"/>
          </w:tcPr>
          <w:p w:rsidR="00F46432" w:rsidRDefault="00F46432">
            <w:r>
              <w:t xml:space="preserve">Repas pas très bons </w:t>
            </w:r>
          </w:p>
          <w:p w:rsidR="00F46432" w:rsidRDefault="00F46432">
            <w:r>
              <w:t>Légumes et viande pas très cuite</w:t>
            </w:r>
            <w:r w:rsidR="00E8582A">
              <w:t xml:space="preserve"> : </w:t>
            </w:r>
          </w:p>
          <w:p w:rsidR="00F46432" w:rsidRDefault="00F46432">
            <w:r>
              <w:t>Séparer les</w:t>
            </w:r>
            <w:r w:rsidR="00E8582A">
              <w:t xml:space="preserve"> élèves d’élémentaire et les  maternel</w:t>
            </w:r>
            <w:r>
              <w:t>s</w:t>
            </w:r>
            <w:r w:rsidR="00E8582A">
              <w:t xml:space="preserve"> : </w:t>
            </w:r>
            <w:r>
              <w:t>B</w:t>
            </w:r>
            <w:r w:rsidR="00C65FAC">
              <w:t xml:space="preserve">RUIT </w:t>
            </w:r>
            <w:r w:rsidR="00E8582A">
              <w:t xml:space="preserve"> car la salle  est </w:t>
            </w:r>
            <w:r w:rsidR="00C65FAC">
              <w:t>trop grande</w:t>
            </w:r>
          </w:p>
          <w:p w:rsidR="00F46432" w:rsidRDefault="00F46432"/>
          <w:p w:rsidR="00F46432" w:rsidRDefault="00F46432">
            <w:r>
              <w:t>Tables trop basses</w:t>
            </w:r>
            <w:r w:rsidR="00C65FAC">
              <w:t> ?</w:t>
            </w:r>
          </w:p>
          <w:p w:rsidR="00C65FAC" w:rsidRDefault="00C65FAC"/>
          <w:p w:rsidR="00C65FAC" w:rsidRDefault="00C65FAC">
            <w:r>
              <w:t>Bien nettoyer les couverts : saletés dessus</w:t>
            </w:r>
          </w:p>
          <w:p w:rsidR="00E8582A" w:rsidRDefault="00E8582A"/>
          <w:p w:rsidR="00E8582A" w:rsidRDefault="00E8582A">
            <w:r>
              <w:t xml:space="preserve">y </w:t>
            </w:r>
            <w:proofErr w:type="spellStart"/>
            <w:r>
              <w:t>a-t-il</w:t>
            </w:r>
            <w:proofErr w:type="spellEnd"/>
            <w:r>
              <w:t xml:space="preserve"> des soucis pour cuire</w:t>
            </w:r>
            <w:r>
              <w:t xml:space="preserve"> et  laver</w:t>
            </w:r>
            <w:r>
              <w:t> ?</w:t>
            </w:r>
          </w:p>
          <w:p w:rsidR="00E8582A" w:rsidRDefault="00E8582A"/>
          <w:p w:rsidR="00C65FAC" w:rsidRDefault="00C65FAC">
            <w:r>
              <w:t xml:space="preserve">Pas assez de tables et de chaises : </w:t>
            </w:r>
            <w:r w:rsidR="00E8582A">
              <w:t xml:space="preserve">les enfants restent </w:t>
            </w:r>
            <w:r>
              <w:t>debout pour avoir une place</w:t>
            </w:r>
            <w:r w:rsidR="00E8582A">
              <w:t>.</w:t>
            </w:r>
          </w:p>
          <w:p w:rsidR="00C65FAC" w:rsidRDefault="00C65FAC"/>
          <w:p w:rsidR="00C65FAC" w:rsidRDefault="00E8582A">
            <w:r>
              <w:t xml:space="preserve">Positif : </w:t>
            </w:r>
            <w:r w:rsidR="00C65FAC">
              <w:t>Activités pendant la cantine quand il pleut</w:t>
            </w:r>
            <w:r>
              <w:t>.</w:t>
            </w:r>
          </w:p>
          <w:p w:rsidR="00C65FAC" w:rsidRDefault="00C65FAC">
            <w:r>
              <w:t>jeux dans la salle de motricité et le centre de loisirs (</w:t>
            </w:r>
            <w:proofErr w:type="spellStart"/>
            <w:r>
              <w:t>kapla</w:t>
            </w:r>
            <w:proofErr w:type="spellEnd"/>
            <w:r>
              <w:t xml:space="preserve">, </w:t>
            </w:r>
            <w:proofErr w:type="spellStart"/>
            <w:r>
              <w:t>baby foot</w:t>
            </w:r>
            <w:proofErr w:type="spellEnd"/>
            <w:r>
              <w:t>, dessin ou danse)</w:t>
            </w:r>
          </w:p>
        </w:tc>
        <w:tc>
          <w:tcPr>
            <w:tcW w:w="3071" w:type="dxa"/>
          </w:tcPr>
          <w:p w:rsidR="00F46432" w:rsidRDefault="00F46432"/>
          <w:p w:rsidR="00C65FAC" w:rsidRDefault="00C65FAC"/>
          <w:p w:rsidR="00E8582A" w:rsidRDefault="00E8582A">
            <w:r>
              <w:t xml:space="preserve">  </w:t>
            </w:r>
          </w:p>
          <w:p w:rsidR="00E8582A" w:rsidRDefault="00E8582A"/>
          <w:p w:rsidR="00E8582A" w:rsidRDefault="00E8582A"/>
          <w:p w:rsidR="00C65FAC" w:rsidRDefault="00C65FAC">
            <w:r>
              <w:t>Plus de tables</w:t>
            </w:r>
          </w:p>
          <w:p w:rsidR="00C65FAC" w:rsidRDefault="00C65FAC"/>
          <w:p w:rsidR="00C65FAC" w:rsidRDefault="00C65FAC"/>
          <w:p w:rsidR="00C65FAC" w:rsidRDefault="00C65FAC">
            <w:r>
              <w:t>Cloisons pour séparer</w:t>
            </w:r>
          </w:p>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r>
              <w:t>Très apprécié car la cour est petite et pas d’abri quand il pleut</w:t>
            </w:r>
          </w:p>
        </w:tc>
      </w:tr>
      <w:tr w:rsidR="00F46432" w:rsidTr="00CD6546">
        <w:trPr>
          <w:gridAfter w:val="1"/>
          <w:wAfter w:w="77" w:type="dxa"/>
        </w:trPr>
        <w:tc>
          <w:tcPr>
            <w:tcW w:w="3070" w:type="dxa"/>
            <w:gridSpan w:val="2"/>
            <w:vAlign w:val="center"/>
          </w:tcPr>
          <w:p w:rsidR="00F46432" w:rsidRPr="00E8582A" w:rsidRDefault="00C65FAC" w:rsidP="00E8582A">
            <w:pPr>
              <w:jc w:val="center"/>
              <w:rPr>
                <w:sz w:val="44"/>
                <w:szCs w:val="44"/>
              </w:rPr>
            </w:pPr>
            <w:r w:rsidRPr="00E8582A">
              <w:rPr>
                <w:sz w:val="44"/>
                <w:szCs w:val="44"/>
              </w:rPr>
              <w:t>COUR DE RECREATION</w:t>
            </w:r>
          </w:p>
        </w:tc>
        <w:tc>
          <w:tcPr>
            <w:tcW w:w="3071" w:type="dxa"/>
            <w:gridSpan w:val="2"/>
          </w:tcPr>
          <w:p w:rsidR="00E8582A" w:rsidRDefault="00E8582A"/>
          <w:p w:rsidR="00E8582A" w:rsidRPr="00E8582A" w:rsidRDefault="00E8582A">
            <w:pPr>
              <w:rPr>
                <w:color w:val="7030A0"/>
              </w:rPr>
            </w:pPr>
            <w:r w:rsidRPr="00E8582A">
              <w:rPr>
                <w:color w:val="7030A0"/>
              </w:rPr>
              <w:t>Manque de jeux et d’espace dans la cour.</w:t>
            </w:r>
          </w:p>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C65FAC" w:rsidRPr="00E8582A" w:rsidRDefault="00C65FAC">
            <w:pPr>
              <w:rPr>
                <w:color w:val="4F6228" w:themeColor="accent3" w:themeShade="80"/>
              </w:rPr>
            </w:pPr>
            <w:r w:rsidRPr="00E8582A">
              <w:rPr>
                <w:color w:val="4F6228" w:themeColor="accent3" w:themeShade="80"/>
              </w:rPr>
              <w:t xml:space="preserve">Un coin </w:t>
            </w:r>
            <w:proofErr w:type="gramStart"/>
            <w:r w:rsidRPr="00E8582A">
              <w:rPr>
                <w:color w:val="4F6228" w:themeColor="accent3" w:themeShade="80"/>
              </w:rPr>
              <w:t>billes</w:t>
            </w:r>
            <w:proofErr w:type="gramEnd"/>
            <w:r w:rsidRPr="00E8582A">
              <w:rPr>
                <w:color w:val="4F6228" w:themeColor="accent3" w:themeShade="80"/>
              </w:rPr>
              <w:t xml:space="preserve"> car elles se coi</w:t>
            </w:r>
            <w:r w:rsidR="009B4E41" w:rsidRPr="00E8582A">
              <w:rPr>
                <w:color w:val="4F6228" w:themeColor="accent3" w:themeShade="80"/>
              </w:rPr>
              <w:t>n</w:t>
            </w:r>
            <w:r w:rsidRPr="00E8582A">
              <w:rPr>
                <w:color w:val="4F6228" w:themeColor="accent3" w:themeShade="80"/>
              </w:rPr>
              <w:t>cent sous les murs et partent sous les grillages</w:t>
            </w:r>
            <w:r w:rsidR="00E8582A" w:rsidRPr="00E8582A">
              <w:rPr>
                <w:color w:val="4F6228" w:themeColor="accent3" w:themeShade="80"/>
              </w:rPr>
              <w:t xml:space="preserve"> </w:t>
            </w:r>
          </w:p>
          <w:p w:rsidR="009B4E41" w:rsidRPr="00E8582A" w:rsidRDefault="009B4E41">
            <w:pPr>
              <w:rPr>
                <w:color w:val="4F6228" w:themeColor="accent3" w:themeShade="80"/>
              </w:rPr>
            </w:pPr>
            <w:r w:rsidRPr="00E8582A">
              <w:rPr>
                <w:color w:val="4F6228" w:themeColor="accent3" w:themeShade="80"/>
              </w:rPr>
              <w:t xml:space="preserve">Ne pas jouer des </w:t>
            </w:r>
            <w:r w:rsidR="00A65CAE" w:rsidRPr="00E8582A">
              <w:rPr>
                <w:color w:val="4F6228" w:themeColor="accent3" w:themeShade="80"/>
              </w:rPr>
              <w:t>égouts</w:t>
            </w:r>
            <w:r w:rsidRPr="00E8582A">
              <w:rPr>
                <w:color w:val="4F6228" w:themeColor="accent3" w:themeShade="80"/>
              </w:rPr>
              <w:t xml:space="preserve"> couloir de billes</w:t>
            </w:r>
          </w:p>
          <w:p w:rsidR="00E8582A" w:rsidRDefault="00E8582A"/>
          <w:p w:rsidR="009B4E41" w:rsidRPr="00E8582A" w:rsidRDefault="009B4E41">
            <w:pPr>
              <w:rPr>
                <w:color w:val="F79646" w:themeColor="accent6"/>
              </w:rPr>
            </w:pPr>
            <w:r w:rsidRPr="00E8582A">
              <w:rPr>
                <w:color w:val="F79646" w:themeColor="accent6"/>
              </w:rPr>
              <w:t>Récréation plus longue : car on n’a pas le temps de jouer</w:t>
            </w:r>
          </w:p>
          <w:p w:rsidR="009B4E41" w:rsidRDefault="009B4E41"/>
          <w:p w:rsidR="00E8582A" w:rsidRDefault="00E8582A"/>
          <w:p w:rsidR="00E8582A" w:rsidRDefault="00E8582A"/>
          <w:p w:rsidR="00E8582A" w:rsidRDefault="00E8582A"/>
          <w:p w:rsidR="00E8582A" w:rsidRDefault="00E8582A"/>
          <w:p w:rsidR="00E8582A" w:rsidRDefault="00E8582A"/>
          <w:p w:rsidR="00E8582A" w:rsidRDefault="00E8582A"/>
          <w:p w:rsidR="00E8582A" w:rsidRDefault="00E8582A"/>
          <w:p w:rsidR="009B4E41" w:rsidRPr="00E8582A" w:rsidRDefault="00E8582A">
            <w:pPr>
              <w:rPr>
                <w:color w:val="FF0000"/>
              </w:rPr>
            </w:pPr>
            <w:r w:rsidRPr="00E8582A">
              <w:rPr>
                <w:color w:val="FF0000"/>
              </w:rPr>
              <w:t>Les niveaux de classes ne sont pas en même temps dans la cour de récréation</w:t>
            </w:r>
          </w:p>
          <w:p w:rsidR="009B4E41" w:rsidRDefault="009B4E41"/>
          <w:p w:rsidR="009B4E41" w:rsidRPr="00E8582A" w:rsidRDefault="009B4E41">
            <w:pPr>
              <w:rPr>
                <w:color w:val="943634" w:themeColor="accent2" w:themeShade="BF"/>
              </w:rPr>
            </w:pPr>
            <w:r w:rsidRPr="00E8582A">
              <w:rPr>
                <w:color w:val="943634" w:themeColor="accent2" w:themeShade="BF"/>
              </w:rPr>
              <w:t>Ce qui entoure</w:t>
            </w:r>
            <w:r w:rsidR="00E8582A" w:rsidRPr="00E8582A">
              <w:rPr>
                <w:color w:val="943634" w:themeColor="accent2" w:themeShade="BF"/>
              </w:rPr>
              <w:t xml:space="preserve"> les arbres </w:t>
            </w:r>
            <w:r w:rsidRPr="00E8582A">
              <w:rPr>
                <w:color w:val="943634" w:themeColor="accent2" w:themeShade="BF"/>
              </w:rPr>
              <w:t xml:space="preserve"> prend beaucoup de place, cela ne protège pas vraiment les arbres.</w:t>
            </w:r>
          </w:p>
          <w:p w:rsidR="009B4E41" w:rsidRDefault="009B4E41"/>
          <w:p w:rsidR="009B4E41" w:rsidRDefault="009B4E41"/>
          <w:p w:rsidR="00E8582A" w:rsidRDefault="00E8582A"/>
          <w:p w:rsidR="009B4E41" w:rsidRPr="00E8582A" w:rsidRDefault="009B4E41">
            <w:pPr>
              <w:rPr>
                <w:color w:val="002060"/>
              </w:rPr>
            </w:pPr>
            <w:r w:rsidRPr="00E8582A">
              <w:rPr>
                <w:color w:val="002060"/>
              </w:rPr>
              <w:t>Terrain de foot pas possible</w:t>
            </w:r>
          </w:p>
          <w:p w:rsidR="009B4E41" w:rsidRDefault="009B4E41"/>
          <w:p w:rsidR="00E8582A" w:rsidRDefault="00E8582A"/>
          <w:p w:rsidR="00E8582A" w:rsidRPr="00E8582A" w:rsidRDefault="00E8582A">
            <w:pPr>
              <w:rPr>
                <w:color w:val="00B0F0"/>
              </w:rPr>
            </w:pPr>
          </w:p>
          <w:p w:rsidR="009B4E41" w:rsidRDefault="00E8582A">
            <w:r w:rsidRPr="00E8582A">
              <w:rPr>
                <w:color w:val="00B0F0"/>
              </w:rPr>
              <w:t>Trouver des j</w:t>
            </w:r>
            <w:r w:rsidR="009B4E41" w:rsidRPr="00E8582A">
              <w:rPr>
                <w:color w:val="00B0F0"/>
              </w:rPr>
              <w:t>eux de ballons possibles dans la cour ?</w:t>
            </w:r>
          </w:p>
        </w:tc>
        <w:tc>
          <w:tcPr>
            <w:tcW w:w="3071" w:type="dxa"/>
          </w:tcPr>
          <w:p w:rsidR="00E8582A" w:rsidRPr="00E8582A" w:rsidRDefault="00E8582A" w:rsidP="00E8582A">
            <w:pPr>
              <w:rPr>
                <w:color w:val="7030A0"/>
              </w:rPr>
            </w:pPr>
            <w:r w:rsidRPr="00E8582A">
              <w:rPr>
                <w:color w:val="7030A0"/>
              </w:rPr>
              <w:lastRenderedPageBreak/>
              <w:t>Table de ping-pong là où il y a les toilettes</w:t>
            </w:r>
          </w:p>
          <w:p w:rsidR="00E8582A" w:rsidRPr="00E8582A" w:rsidRDefault="00E8582A" w:rsidP="00E8582A">
            <w:pPr>
              <w:rPr>
                <w:color w:val="7030A0"/>
              </w:rPr>
            </w:pPr>
          </w:p>
          <w:p w:rsidR="00E8582A" w:rsidRDefault="00E8582A" w:rsidP="00E8582A">
            <w:pPr>
              <w:rPr>
                <w:color w:val="7030A0"/>
              </w:rPr>
            </w:pPr>
            <w:r w:rsidRPr="00E8582A">
              <w:rPr>
                <w:color w:val="7030A0"/>
              </w:rPr>
              <w:t>Prendre des échasses</w:t>
            </w:r>
          </w:p>
          <w:p w:rsidR="00E8582A" w:rsidRPr="00E8582A" w:rsidRDefault="00E8582A" w:rsidP="00E8582A">
            <w:pPr>
              <w:rPr>
                <w:color w:val="7030A0"/>
              </w:rPr>
            </w:pPr>
            <w:r w:rsidRPr="00E8582A">
              <w:rPr>
                <w:color w:val="7030A0"/>
              </w:rPr>
              <w:t>A chaque récréation prêter une craie pour dessiner</w:t>
            </w:r>
          </w:p>
          <w:p w:rsidR="00E8582A" w:rsidRPr="00E8582A" w:rsidRDefault="00E8582A" w:rsidP="00E8582A">
            <w:pPr>
              <w:rPr>
                <w:color w:val="7030A0"/>
              </w:rPr>
            </w:pPr>
          </w:p>
          <w:p w:rsidR="00E8582A" w:rsidRPr="00E8582A" w:rsidRDefault="00E8582A" w:rsidP="00E8582A">
            <w:pPr>
              <w:rPr>
                <w:color w:val="7030A0"/>
              </w:rPr>
            </w:pPr>
            <w:r w:rsidRPr="00E8582A">
              <w:rPr>
                <w:color w:val="7030A0"/>
              </w:rPr>
              <w:t>Mettre des petits tapis de gym dans la salle de motricité</w:t>
            </w:r>
          </w:p>
          <w:p w:rsidR="00E8582A" w:rsidRPr="00E8582A" w:rsidRDefault="00E8582A" w:rsidP="00E8582A">
            <w:pPr>
              <w:rPr>
                <w:color w:val="7030A0"/>
              </w:rPr>
            </w:pPr>
          </w:p>
          <w:p w:rsidR="00E8582A" w:rsidRPr="00E8582A" w:rsidRDefault="00E8582A" w:rsidP="00E8582A">
            <w:pPr>
              <w:rPr>
                <w:color w:val="7030A0"/>
              </w:rPr>
            </w:pPr>
            <w:r w:rsidRPr="00E8582A">
              <w:rPr>
                <w:color w:val="7030A0"/>
              </w:rPr>
              <w:t>Mettre une marelle</w:t>
            </w:r>
          </w:p>
          <w:p w:rsidR="00E8582A" w:rsidRPr="00E8582A" w:rsidRDefault="00E8582A" w:rsidP="00E8582A">
            <w:pPr>
              <w:rPr>
                <w:color w:val="7030A0"/>
              </w:rPr>
            </w:pPr>
          </w:p>
          <w:p w:rsidR="00E8582A" w:rsidRDefault="00E8582A" w:rsidP="00E8582A"/>
          <w:p w:rsidR="00E8582A" w:rsidRPr="00E8582A" w:rsidRDefault="00E8582A" w:rsidP="00E8582A">
            <w:pPr>
              <w:rPr>
                <w:color w:val="4F6228" w:themeColor="accent3" w:themeShade="80"/>
              </w:rPr>
            </w:pPr>
            <w:r w:rsidRPr="00E8582A">
              <w:rPr>
                <w:color w:val="4F6228" w:themeColor="accent3" w:themeShade="80"/>
              </w:rPr>
              <w:t>Utiliser le couloir au bout de la cour pour les billes seulement</w:t>
            </w:r>
            <w:r w:rsidR="00FF0E23">
              <w:rPr>
                <w:color w:val="4F6228" w:themeColor="accent3" w:themeShade="80"/>
              </w:rPr>
              <w:t xml:space="preserve">. Uniquement des petites billes car les calots </w:t>
            </w:r>
            <w:r w:rsidR="00FF0E23">
              <w:rPr>
                <w:color w:val="4F6228" w:themeColor="accent3" w:themeShade="80"/>
              </w:rPr>
              <w:lastRenderedPageBreak/>
              <w:t>peuvent être dangereux.</w:t>
            </w:r>
          </w:p>
          <w:p w:rsidR="00E8582A" w:rsidRDefault="00E8582A" w:rsidP="00E8582A"/>
          <w:p w:rsidR="00E8582A" w:rsidRPr="00E8582A" w:rsidRDefault="00E8582A" w:rsidP="00E8582A">
            <w:pPr>
              <w:rPr>
                <w:color w:val="F79646" w:themeColor="accent6"/>
              </w:rPr>
            </w:pPr>
            <w:r w:rsidRPr="00E8582A">
              <w:rPr>
                <w:color w:val="F79646" w:themeColor="accent6"/>
              </w:rPr>
              <w:t>Le temps de récréation en élémentaire est de 15 mn. C’est comme cela pour  toutes les écoles, c’est la règle. La sonnerie a été programmée 5 mn avant pour que le temps de déplacement et d’habillage ne soit pas décompté du temps global.</w:t>
            </w:r>
          </w:p>
          <w:p w:rsidR="00E8582A" w:rsidRDefault="00E8582A"/>
          <w:p w:rsidR="00E8582A" w:rsidRPr="00E8582A" w:rsidRDefault="00E8582A" w:rsidP="00E8582A">
            <w:pPr>
              <w:rPr>
                <w:color w:val="FF0000"/>
              </w:rPr>
            </w:pPr>
            <w:r w:rsidRPr="00E8582A">
              <w:rPr>
                <w:color w:val="FF0000"/>
              </w:rPr>
              <w:t>Tr</w:t>
            </w:r>
            <w:r>
              <w:rPr>
                <w:color w:val="FF0000"/>
              </w:rPr>
              <w:t xml:space="preserve">op compliqué à cause des emplois du temps de chaque </w:t>
            </w:r>
            <w:proofErr w:type="spellStart"/>
            <w:r>
              <w:rPr>
                <w:color w:val="FF0000"/>
              </w:rPr>
              <w:t>calsse</w:t>
            </w:r>
            <w:proofErr w:type="spellEnd"/>
            <w:r>
              <w:rPr>
                <w:color w:val="FF0000"/>
              </w:rPr>
              <w:t xml:space="preserve"> et de la répartition par étage (croisement des classes)</w:t>
            </w:r>
          </w:p>
          <w:p w:rsidR="009B4E41" w:rsidRDefault="009B4E41"/>
          <w:p w:rsidR="009B4E41" w:rsidRPr="00E8582A" w:rsidRDefault="009B4E41">
            <w:pPr>
              <w:rPr>
                <w:color w:val="943634" w:themeColor="accent2" w:themeShade="BF"/>
              </w:rPr>
            </w:pPr>
            <w:r w:rsidRPr="00E8582A">
              <w:rPr>
                <w:color w:val="943634" w:themeColor="accent2" w:themeShade="BF"/>
              </w:rPr>
              <w:t>Mettre des bancs autour des arbres</w:t>
            </w:r>
            <w:r w:rsidR="00E8582A" w:rsidRPr="00E8582A">
              <w:rPr>
                <w:color w:val="943634" w:themeColor="accent2" w:themeShade="BF"/>
              </w:rPr>
              <w:t xml:space="preserve"> à la place des contours des arbres en béton</w:t>
            </w:r>
          </w:p>
          <w:p w:rsidR="009B4E41" w:rsidRPr="00E8582A" w:rsidRDefault="009B4E41">
            <w:pPr>
              <w:rPr>
                <w:color w:val="943634" w:themeColor="accent2" w:themeShade="BF"/>
              </w:rPr>
            </w:pPr>
          </w:p>
          <w:p w:rsidR="009B4E41" w:rsidRDefault="009B4E41">
            <w:r w:rsidRPr="00E8582A">
              <w:rPr>
                <w:color w:val="002060"/>
              </w:rPr>
              <w:t>Foot prendrait la place de tout le monde, le ballon derrière le grillage et dans la rue : accident possible</w:t>
            </w:r>
          </w:p>
          <w:p w:rsidR="009B4E41" w:rsidRDefault="009B4E41"/>
          <w:p w:rsidR="00E8582A" w:rsidRDefault="00E8582A"/>
          <w:p w:rsidR="009B4E41" w:rsidRPr="00E8582A" w:rsidRDefault="009B4E41">
            <w:pPr>
              <w:rPr>
                <w:color w:val="00B0F0"/>
              </w:rPr>
            </w:pPr>
            <w:r w:rsidRPr="00E8582A">
              <w:rPr>
                <w:color w:val="00B0F0"/>
              </w:rPr>
              <w:t>Jeu de paume (pet</w:t>
            </w:r>
            <w:r w:rsidR="00A65CAE" w:rsidRPr="00E8582A">
              <w:rPr>
                <w:color w:val="00B0F0"/>
              </w:rPr>
              <w:t>i</w:t>
            </w:r>
            <w:r w:rsidRPr="00E8582A">
              <w:rPr>
                <w:color w:val="00B0F0"/>
              </w:rPr>
              <w:t>t balle et frappe avec la main sur un mur</w:t>
            </w:r>
            <w:r w:rsidR="00A65CAE" w:rsidRPr="00E8582A">
              <w:rPr>
                <w:color w:val="00B0F0"/>
              </w:rPr>
              <w:t xml:space="preserve"> près des buissons et du portail</w:t>
            </w:r>
          </w:p>
          <w:p w:rsidR="00A65CAE" w:rsidRPr="00E8582A" w:rsidRDefault="00A65CAE">
            <w:pPr>
              <w:rPr>
                <w:color w:val="00B0F0"/>
              </w:rPr>
            </w:pPr>
          </w:p>
          <w:p w:rsidR="00A65CAE" w:rsidRPr="00E8582A" w:rsidRDefault="00A65CAE">
            <w:pPr>
              <w:rPr>
                <w:color w:val="00B0F0"/>
              </w:rPr>
            </w:pPr>
            <w:r w:rsidRPr="00E8582A">
              <w:rPr>
                <w:color w:val="00B0F0"/>
              </w:rPr>
              <w:t>Jeux de la tomate</w:t>
            </w:r>
          </w:p>
          <w:p w:rsidR="00A65CAE" w:rsidRPr="00E8582A" w:rsidRDefault="00A65CAE">
            <w:pPr>
              <w:rPr>
                <w:color w:val="00B0F0"/>
              </w:rPr>
            </w:pPr>
            <w:r w:rsidRPr="00E8582A">
              <w:rPr>
                <w:color w:val="00B0F0"/>
              </w:rPr>
              <w:t>Ballon à la main et au sol</w:t>
            </w:r>
          </w:p>
          <w:p w:rsidR="00A65CAE" w:rsidRDefault="00A65CAE">
            <w:r>
              <w:t xml:space="preserve"> </w:t>
            </w:r>
          </w:p>
        </w:tc>
      </w:tr>
      <w:tr w:rsidR="00F46432" w:rsidTr="00CD6546">
        <w:trPr>
          <w:gridAfter w:val="1"/>
          <w:wAfter w:w="77" w:type="dxa"/>
        </w:trPr>
        <w:tc>
          <w:tcPr>
            <w:tcW w:w="3070" w:type="dxa"/>
            <w:gridSpan w:val="2"/>
            <w:vAlign w:val="center"/>
          </w:tcPr>
          <w:p w:rsidR="00F46432" w:rsidRPr="00E8582A" w:rsidRDefault="00E8582A" w:rsidP="00E8582A">
            <w:pPr>
              <w:jc w:val="center"/>
              <w:rPr>
                <w:b/>
                <w:sz w:val="44"/>
                <w:szCs w:val="44"/>
              </w:rPr>
            </w:pPr>
            <w:r w:rsidRPr="00E8582A">
              <w:rPr>
                <w:b/>
                <w:sz w:val="44"/>
                <w:szCs w:val="44"/>
              </w:rPr>
              <w:lastRenderedPageBreak/>
              <w:t>ECOLE</w:t>
            </w:r>
          </w:p>
        </w:tc>
        <w:tc>
          <w:tcPr>
            <w:tcW w:w="3071" w:type="dxa"/>
            <w:gridSpan w:val="2"/>
          </w:tcPr>
          <w:p w:rsidR="00F46432" w:rsidRDefault="009B4E41">
            <w:r>
              <w:t>Me</w:t>
            </w:r>
            <w:r w:rsidR="00E8582A">
              <w:t>t</w:t>
            </w:r>
            <w:r>
              <w:t>tre des lumières à l’extérieur</w:t>
            </w:r>
            <w:r w:rsidR="00E8582A">
              <w:t xml:space="preserve"> près de la sortie de l’école et de la garderie</w:t>
            </w:r>
          </w:p>
          <w:p w:rsidR="00D51751" w:rsidRDefault="00D51751"/>
          <w:p w:rsidR="00D51751" w:rsidRDefault="00D51751">
            <w:r>
              <w:t>Un seul portail pour sortir le soir à 16h (2 avant)</w:t>
            </w:r>
          </w:p>
          <w:p w:rsidR="00D51751" w:rsidRDefault="00D51751"/>
          <w:p w:rsidR="00D51751" w:rsidRDefault="00D51751">
            <w:r>
              <w:t>Augmenter le niveau de la sonnerie : pas entendue dans nombreuses classes ni dans la cour.</w:t>
            </w:r>
          </w:p>
        </w:tc>
        <w:tc>
          <w:tcPr>
            <w:tcW w:w="3071" w:type="dxa"/>
          </w:tcPr>
          <w:p w:rsidR="00F46432" w:rsidRDefault="00F46432"/>
          <w:p w:rsidR="00D51751" w:rsidRDefault="00D51751"/>
          <w:p w:rsidR="00D51751" w:rsidRDefault="00D51751"/>
          <w:p w:rsidR="00D51751" w:rsidRDefault="00D51751">
            <w:r>
              <w:t>Nous sommes accueillis en maternelle, nous n’avons pas d’autre accès.</w:t>
            </w:r>
          </w:p>
        </w:tc>
      </w:tr>
      <w:tr w:rsidR="00F46432" w:rsidTr="00CD6546">
        <w:tc>
          <w:tcPr>
            <w:tcW w:w="1061" w:type="dxa"/>
            <w:vAlign w:val="center"/>
          </w:tcPr>
          <w:p w:rsidR="00F46432" w:rsidRPr="00E8582A" w:rsidRDefault="00E8582A" w:rsidP="00E8582A">
            <w:pPr>
              <w:jc w:val="center"/>
              <w:rPr>
                <w:sz w:val="40"/>
                <w:szCs w:val="40"/>
              </w:rPr>
            </w:pPr>
            <w:r w:rsidRPr="00E8582A">
              <w:rPr>
                <w:sz w:val="40"/>
                <w:szCs w:val="40"/>
              </w:rPr>
              <w:t>WC</w:t>
            </w:r>
          </w:p>
        </w:tc>
        <w:tc>
          <w:tcPr>
            <w:tcW w:w="4114" w:type="dxa"/>
            <w:gridSpan w:val="2"/>
          </w:tcPr>
          <w:p w:rsidR="00273F61" w:rsidRPr="00273F61" w:rsidRDefault="00273F61" w:rsidP="00273F61">
            <w:pPr>
              <w:jc w:val="center"/>
              <w:rPr>
                <w:b/>
                <w:color w:val="FF0000"/>
              </w:rPr>
            </w:pPr>
            <w:r w:rsidRPr="00273F61">
              <w:rPr>
                <w:b/>
                <w:color w:val="FF0000"/>
              </w:rPr>
              <w:t>HYGIENE /SANTE/INTIMITE</w:t>
            </w:r>
          </w:p>
          <w:p w:rsidR="00F46432" w:rsidRPr="00273F61" w:rsidRDefault="00273F61">
            <w:pPr>
              <w:rPr>
                <w:color w:val="FF0000"/>
              </w:rPr>
            </w:pPr>
            <w:r w:rsidRPr="00273F61">
              <w:rPr>
                <w:color w:val="FF0000"/>
              </w:rPr>
              <w:t xml:space="preserve">En bas : </w:t>
            </w:r>
            <w:r w:rsidR="00A65CAE" w:rsidRPr="00273F61">
              <w:rPr>
                <w:color w:val="FF0000"/>
              </w:rPr>
              <w:t xml:space="preserve">IL </w:t>
            </w:r>
            <w:r w:rsidR="00E8582A" w:rsidRPr="00273F61">
              <w:rPr>
                <w:color w:val="FF0000"/>
              </w:rPr>
              <w:t xml:space="preserve"> EN </w:t>
            </w:r>
            <w:r w:rsidR="00A65CAE" w:rsidRPr="00273F61">
              <w:rPr>
                <w:color w:val="FF0000"/>
              </w:rPr>
              <w:t>FAUT PLUS</w:t>
            </w:r>
          </w:p>
          <w:p w:rsidR="00A65CAE" w:rsidRPr="00273F61" w:rsidRDefault="00A65CAE">
            <w:pPr>
              <w:rPr>
                <w:color w:val="FF0000"/>
              </w:rPr>
            </w:pPr>
            <w:r w:rsidRPr="00273F61">
              <w:rPr>
                <w:color w:val="FF0000"/>
              </w:rPr>
              <w:t xml:space="preserve">Bien séparer les filles et garçons car certains </w:t>
            </w:r>
            <w:r w:rsidR="00273F61" w:rsidRPr="00273F61">
              <w:rPr>
                <w:color w:val="FF0000"/>
              </w:rPr>
              <w:t xml:space="preserve">regardent par-dessous ou </w:t>
            </w:r>
            <w:r w:rsidR="00273F61" w:rsidRPr="00273F61">
              <w:rPr>
                <w:color w:val="FF0000"/>
              </w:rPr>
              <w:lastRenderedPageBreak/>
              <w:t>dessous la cloison.</w:t>
            </w:r>
          </w:p>
          <w:p w:rsidR="00A65CAE" w:rsidRPr="00273F61" w:rsidRDefault="00273F61">
            <w:pPr>
              <w:rPr>
                <w:color w:val="FF0000"/>
              </w:rPr>
            </w:pPr>
            <w:r w:rsidRPr="00273F61">
              <w:rPr>
                <w:color w:val="FF0000"/>
              </w:rPr>
              <w:t>C’est t</w:t>
            </w:r>
            <w:r w:rsidR="00A65CAE" w:rsidRPr="00273F61">
              <w:rPr>
                <w:color w:val="FF0000"/>
              </w:rPr>
              <w:t>rès humiliant et pas drôle</w:t>
            </w:r>
            <w:r w:rsidRPr="00273F61">
              <w:rPr>
                <w:color w:val="FF0000"/>
              </w:rPr>
              <w:t>.</w:t>
            </w:r>
          </w:p>
          <w:p w:rsidR="00273F61" w:rsidRDefault="00273F61" w:rsidP="00273F61">
            <w:pPr>
              <w:rPr>
                <w:color w:val="FF0000"/>
              </w:rPr>
            </w:pPr>
            <w:r w:rsidRPr="00273F61">
              <w:rPr>
                <w:color w:val="FF0000"/>
              </w:rPr>
              <w:t>Cale pour les toilettes pour rester ouverts au moment de la récré</w:t>
            </w:r>
            <w:r w:rsidRPr="00273F61">
              <w:rPr>
                <w:color w:val="FF0000"/>
              </w:rPr>
              <w:t xml:space="preserve"> (porte très lourde)</w:t>
            </w:r>
          </w:p>
          <w:p w:rsidR="00273F61" w:rsidRDefault="00273F61" w:rsidP="00273F61">
            <w:pPr>
              <w:rPr>
                <w:color w:val="FF0000"/>
              </w:rPr>
            </w:pPr>
          </w:p>
          <w:p w:rsidR="00EA041D" w:rsidRDefault="00EA041D" w:rsidP="00273F61">
            <w:pPr>
              <w:rPr>
                <w:color w:val="FF0000"/>
              </w:rPr>
            </w:pPr>
          </w:p>
          <w:p w:rsidR="00273F61" w:rsidRPr="00EA041D" w:rsidRDefault="00273F61" w:rsidP="00273F61">
            <w:pPr>
              <w:rPr>
                <w:color w:val="00B050"/>
              </w:rPr>
            </w:pPr>
            <w:r w:rsidRPr="00EA041D">
              <w:rPr>
                <w:color w:val="00B050"/>
              </w:rPr>
              <w:t xml:space="preserve">Cacher la vue sur les urinoirs des </w:t>
            </w:r>
            <w:r w:rsidR="00EA041D" w:rsidRPr="00EA041D">
              <w:rPr>
                <w:color w:val="00B050"/>
              </w:rPr>
              <w:t>garçons.</w:t>
            </w:r>
          </w:p>
          <w:p w:rsidR="00273F61" w:rsidRDefault="00273F61"/>
          <w:p w:rsidR="00273F61" w:rsidRDefault="00273F61" w:rsidP="00273F61"/>
          <w:p w:rsidR="00273F61" w:rsidRPr="00273F61" w:rsidRDefault="00273F61" w:rsidP="00273F61">
            <w:pPr>
              <w:rPr>
                <w:color w:val="FF0000"/>
              </w:rPr>
            </w:pPr>
            <w:r w:rsidRPr="00273F61">
              <w:rPr>
                <w:color w:val="FF0000"/>
              </w:rPr>
              <w:t xml:space="preserve">Les robinets : un seul </w:t>
            </w:r>
            <w:r w:rsidRPr="00273F61">
              <w:rPr>
                <w:color w:val="FF0000"/>
              </w:rPr>
              <w:t xml:space="preserve">par toilette. </w:t>
            </w:r>
            <w:r w:rsidRPr="00273F61">
              <w:rPr>
                <w:color w:val="FF0000"/>
              </w:rPr>
              <w:t>Eau trop froide</w:t>
            </w:r>
          </w:p>
          <w:p w:rsidR="00273F61" w:rsidRPr="00273F61" w:rsidRDefault="00273F61" w:rsidP="00273F61">
            <w:pPr>
              <w:rPr>
                <w:color w:val="FF0000"/>
              </w:rPr>
            </w:pPr>
            <w:r w:rsidRPr="00273F61">
              <w:rPr>
                <w:color w:val="FF0000"/>
              </w:rPr>
              <w:t>Avant il y en avait une dizaine.</w:t>
            </w:r>
            <w:r>
              <w:rPr>
                <w:color w:val="FF0000"/>
              </w:rPr>
              <w:t xml:space="preserve"> Pas possible de se laver les mains avant de manger …ou en faisant longtemps la queue…</w:t>
            </w:r>
          </w:p>
          <w:p w:rsidR="00273F61" w:rsidRDefault="00273F61"/>
          <w:p w:rsidR="00EA041D" w:rsidRDefault="00EA041D"/>
          <w:p w:rsidR="00A65CAE" w:rsidRPr="00273F61" w:rsidRDefault="00A65CAE">
            <w:pPr>
              <w:rPr>
                <w:color w:val="0070C0"/>
              </w:rPr>
            </w:pPr>
            <w:r w:rsidRPr="00273F61">
              <w:rPr>
                <w:color w:val="0070C0"/>
              </w:rPr>
              <w:t xml:space="preserve">Au </w:t>
            </w:r>
            <w:r w:rsidR="00273F61" w:rsidRPr="00273F61">
              <w:rPr>
                <w:color w:val="0070C0"/>
              </w:rPr>
              <w:t>premier</w:t>
            </w:r>
            <w:r w:rsidRPr="00273F61">
              <w:rPr>
                <w:color w:val="0070C0"/>
              </w:rPr>
              <w:t xml:space="preserve"> étage toilettes bouchés (2 WC pour 5 classes 2 toilettes pour 125 enfants</w:t>
            </w:r>
          </w:p>
          <w:p w:rsidR="00273F61" w:rsidRDefault="00273F61"/>
          <w:p w:rsidR="00273F61" w:rsidRDefault="00273F61"/>
          <w:p w:rsidR="00273F61" w:rsidRDefault="00273F61"/>
          <w:p w:rsidR="00A65CAE" w:rsidRDefault="00A65CAE">
            <w:r>
              <w:t xml:space="preserve">Affichage pour tirer la </w:t>
            </w:r>
            <w:r w:rsidR="00273F61">
              <w:t>chasse</w:t>
            </w:r>
            <w:r>
              <w:t xml:space="preserve"> d’eau (il n’y en a pas à la maison) hygiène et propreté</w:t>
            </w:r>
          </w:p>
          <w:p w:rsidR="00A65CAE" w:rsidRDefault="00A65CAE">
            <w:r>
              <w:t xml:space="preserve">Beaucoup de papiers qui </w:t>
            </w:r>
            <w:r w:rsidR="00EA041D">
              <w:t>trainent,</w:t>
            </w:r>
            <w:r>
              <w:t xml:space="preserve"> plus avec les courants d’air. </w:t>
            </w:r>
          </w:p>
          <w:p w:rsidR="00A65CAE" w:rsidRDefault="00A65CAE">
            <w:r>
              <w:t xml:space="preserve">A côté des lavabos : urinoirs : </w:t>
            </w:r>
            <w:r w:rsidR="00273F61">
              <w:t>certains</w:t>
            </w:r>
            <w:r>
              <w:t xml:space="preserve"> jettent des papiers dedans ?</w:t>
            </w:r>
          </w:p>
          <w:p w:rsidR="00D06185" w:rsidRDefault="00D06185"/>
          <w:p w:rsidR="00D06185" w:rsidRDefault="00D06185"/>
        </w:tc>
        <w:tc>
          <w:tcPr>
            <w:tcW w:w="4114" w:type="dxa"/>
            <w:gridSpan w:val="3"/>
          </w:tcPr>
          <w:p w:rsidR="00273F61" w:rsidRDefault="00273F61"/>
          <w:p w:rsidR="00273F61" w:rsidRDefault="00273F61"/>
          <w:p w:rsidR="00273F61" w:rsidRDefault="00273F61">
            <w:pPr>
              <w:rPr>
                <w:color w:val="FF0000"/>
              </w:rPr>
            </w:pPr>
            <w:r w:rsidRPr="00273F61">
              <w:rPr>
                <w:color w:val="FF0000"/>
              </w:rPr>
              <w:t>Il y avait le double de WC avant  (aussi bien en bas qu’aux étages)</w:t>
            </w:r>
          </w:p>
          <w:p w:rsidR="00273F61" w:rsidRDefault="00273F61">
            <w:pPr>
              <w:rPr>
                <w:color w:val="FF0000"/>
              </w:rPr>
            </w:pPr>
          </w:p>
          <w:p w:rsidR="00273F61" w:rsidRDefault="00273F61">
            <w:pPr>
              <w:rPr>
                <w:color w:val="FF0000"/>
              </w:rPr>
            </w:pPr>
            <w:r>
              <w:rPr>
                <w:color w:val="FF0000"/>
              </w:rPr>
              <w:t>Demandes  déjà faites à la mairie</w:t>
            </w:r>
          </w:p>
          <w:p w:rsidR="00273F61" w:rsidRPr="00273F61" w:rsidRDefault="00273F61">
            <w:pPr>
              <w:rPr>
                <w:color w:val="FF0000"/>
              </w:rPr>
            </w:pPr>
          </w:p>
          <w:p w:rsidR="00273F61" w:rsidRDefault="00273F61"/>
          <w:p w:rsidR="00273F61" w:rsidRPr="00273F61" w:rsidRDefault="00273F61">
            <w:pPr>
              <w:rPr>
                <w:color w:val="FF0000"/>
              </w:rPr>
            </w:pPr>
            <w:r w:rsidRPr="00273F61">
              <w:rPr>
                <w:color w:val="FF0000"/>
              </w:rPr>
              <w:t>Film occultant demandé depuis le 6 novembre (des affiches ont été posées en attendant)</w:t>
            </w:r>
          </w:p>
          <w:p w:rsidR="00EA041D" w:rsidRPr="00EA041D" w:rsidRDefault="00EA041D" w:rsidP="00EA041D">
            <w:pPr>
              <w:rPr>
                <w:color w:val="00B050"/>
              </w:rPr>
            </w:pPr>
            <w:r w:rsidRPr="00EA041D">
              <w:rPr>
                <w:color w:val="00B050"/>
              </w:rPr>
              <w:t>Cale pour les toilettes pour rester ouverts au moment de la récré</w:t>
            </w:r>
            <w:r>
              <w:rPr>
                <w:color w:val="00B050"/>
              </w:rPr>
              <w:t xml:space="preserve"> seulement</w:t>
            </w:r>
          </w:p>
          <w:p w:rsidR="00273F61" w:rsidRDefault="00273F61"/>
          <w:p w:rsidR="00273F61" w:rsidRDefault="00273F61"/>
          <w:p w:rsidR="00273F61" w:rsidRDefault="00273F61"/>
          <w:p w:rsidR="00273F61" w:rsidRDefault="00273F61"/>
          <w:p w:rsidR="00273F61" w:rsidRDefault="00273F61"/>
          <w:p w:rsidR="00273F61" w:rsidRDefault="00273F61"/>
          <w:p w:rsidR="00273F61" w:rsidRDefault="00273F61"/>
          <w:p w:rsidR="00273F61" w:rsidRDefault="00273F61"/>
          <w:p w:rsidR="00273F61" w:rsidRDefault="00273F61"/>
          <w:p w:rsidR="00F46432" w:rsidRPr="00273F61" w:rsidRDefault="00D06185">
            <w:pPr>
              <w:rPr>
                <w:color w:val="0070C0"/>
              </w:rPr>
            </w:pPr>
            <w:r w:rsidRPr="00273F61">
              <w:rPr>
                <w:color w:val="0070C0"/>
              </w:rPr>
              <w:t xml:space="preserve">Sensibilisation à faire pour tous car il n’y en a pas beaucoup et s’ils </w:t>
            </w:r>
            <w:r w:rsidR="00273F61" w:rsidRPr="00273F61">
              <w:rPr>
                <w:color w:val="0070C0"/>
              </w:rPr>
              <w:t>sont souvent</w:t>
            </w:r>
            <w:r w:rsidRPr="00273F61">
              <w:rPr>
                <w:color w:val="0070C0"/>
              </w:rPr>
              <w:t xml:space="preserve"> </w:t>
            </w:r>
            <w:r w:rsidR="00273F61" w:rsidRPr="00273F61">
              <w:rPr>
                <w:color w:val="0070C0"/>
              </w:rPr>
              <w:t>bouchés.</w:t>
            </w:r>
            <w:r w:rsidR="00273F61">
              <w:rPr>
                <w:color w:val="0070C0"/>
              </w:rPr>
              <w:t xml:space="preserve"> (2 toilettes pour 129 élèves au 1</w:t>
            </w:r>
            <w:r w:rsidR="00273F61" w:rsidRPr="00273F61">
              <w:rPr>
                <w:color w:val="0070C0"/>
                <w:vertAlign w:val="superscript"/>
              </w:rPr>
              <w:t>er</w:t>
            </w:r>
            <w:r w:rsidR="00273F61">
              <w:rPr>
                <w:color w:val="0070C0"/>
              </w:rPr>
              <w:t xml:space="preserve"> étage) + 2 toilettes  pour </w:t>
            </w:r>
          </w:p>
          <w:p w:rsidR="00273F61" w:rsidRDefault="00273F61"/>
          <w:p w:rsidR="00273F61" w:rsidRDefault="00273F61"/>
          <w:p w:rsidR="00273F61" w:rsidRDefault="00273F61"/>
          <w:p w:rsidR="00273F61" w:rsidRDefault="00273F61">
            <w:r>
              <w:t xml:space="preserve">A-t-on besoin d’un affichage à la maison pour tirer la chasse ? Pourquoi ne se comporte-t-on pas aussi bien à l’extérieur que ce que nous faisons chez nous (respect des lieux) </w:t>
            </w:r>
          </w:p>
          <w:p w:rsidR="00D06185" w:rsidRDefault="00D06185"/>
          <w:p w:rsidR="00D06185" w:rsidRDefault="00D06185" w:rsidP="00273F61"/>
        </w:tc>
      </w:tr>
      <w:tr w:rsidR="00F46432" w:rsidTr="00CD6546">
        <w:trPr>
          <w:gridAfter w:val="1"/>
          <w:wAfter w:w="77" w:type="dxa"/>
        </w:trPr>
        <w:tc>
          <w:tcPr>
            <w:tcW w:w="3070" w:type="dxa"/>
            <w:gridSpan w:val="2"/>
          </w:tcPr>
          <w:p w:rsidR="00F46432" w:rsidRDefault="00F46432"/>
        </w:tc>
        <w:tc>
          <w:tcPr>
            <w:tcW w:w="3071" w:type="dxa"/>
            <w:gridSpan w:val="2"/>
          </w:tcPr>
          <w:p w:rsidR="00F46432" w:rsidRPr="00EA041D" w:rsidRDefault="00D06185">
            <w:pPr>
              <w:rPr>
                <w:color w:val="00B050"/>
              </w:rPr>
            </w:pPr>
            <w:r w:rsidRPr="00EA041D">
              <w:rPr>
                <w:color w:val="00B050"/>
              </w:rPr>
              <w:t>Les classes se croisent dans  les escaliers</w:t>
            </w:r>
          </w:p>
          <w:p w:rsidR="00EA041D" w:rsidRDefault="00EA041D"/>
          <w:p w:rsidR="00EA041D" w:rsidRPr="00EA041D" w:rsidRDefault="00EA041D">
            <w:pPr>
              <w:rPr>
                <w:color w:val="632423" w:themeColor="accent2" w:themeShade="80"/>
              </w:rPr>
            </w:pPr>
          </w:p>
          <w:p w:rsidR="00EA041D" w:rsidRDefault="00EA041D">
            <w:pPr>
              <w:rPr>
                <w:color w:val="632423" w:themeColor="accent2" w:themeShade="80"/>
              </w:rPr>
            </w:pPr>
            <w:r w:rsidRPr="00EA041D">
              <w:rPr>
                <w:color w:val="632423" w:themeColor="accent2" w:themeShade="80"/>
              </w:rPr>
              <w:t>Nous rencontrons parfois des enfants de maternelle qui se déplacent lentement</w:t>
            </w:r>
          </w:p>
          <w:p w:rsidR="00EA041D" w:rsidRDefault="00EA041D">
            <w:pPr>
              <w:rPr>
                <w:color w:val="632423" w:themeColor="accent2" w:themeShade="80"/>
              </w:rPr>
            </w:pPr>
          </w:p>
          <w:p w:rsidR="00EA041D" w:rsidRPr="00EA041D" w:rsidRDefault="00EA041D">
            <w:pPr>
              <w:rPr>
                <w:color w:val="7030A0"/>
              </w:rPr>
            </w:pPr>
            <w:r w:rsidRPr="00EA041D">
              <w:rPr>
                <w:color w:val="7030A0"/>
              </w:rPr>
              <w:t>Les marches des escaliers sont plus petites</w:t>
            </w:r>
          </w:p>
          <w:p w:rsidR="00EA041D" w:rsidRDefault="00EA041D"/>
          <w:p w:rsidR="00EA041D" w:rsidRDefault="00EA041D" w:rsidP="00EA041D"/>
          <w:p w:rsidR="00FF0E23" w:rsidRDefault="00FF0E23" w:rsidP="00EA041D"/>
          <w:p w:rsidR="00FF0E23" w:rsidRDefault="00FF0E23" w:rsidP="00EA041D">
            <w:r>
              <w:t>Demande d’afficher le repas chaque jour devant la cantine + décorations dans la cantine</w:t>
            </w:r>
          </w:p>
        </w:tc>
        <w:tc>
          <w:tcPr>
            <w:tcW w:w="3071" w:type="dxa"/>
          </w:tcPr>
          <w:p w:rsidR="00D06185" w:rsidRPr="00EA041D" w:rsidRDefault="00D06185">
            <w:pPr>
              <w:rPr>
                <w:color w:val="00B050"/>
              </w:rPr>
            </w:pPr>
            <w:r w:rsidRPr="00EA041D">
              <w:rPr>
                <w:color w:val="00B050"/>
              </w:rPr>
              <w:t>Trouver un sens de circulation qui soit suivi par tout le monde</w:t>
            </w:r>
          </w:p>
          <w:p w:rsidR="00EA041D" w:rsidRDefault="00EA041D"/>
          <w:p w:rsidR="00D06185" w:rsidRDefault="00EA041D">
            <w:r>
              <w:t xml:space="preserve"> </w:t>
            </w:r>
            <w:r w:rsidRPr="00EA041D">
              <w:rPr>
                <w:color w:val="632423" w:themeColor="accent2" w:themeShade="80"/>
              </w:rPr>
              <w:t>Faire attention aux enfants de l’école maternelle</w:t>
            </w:r>
          </w:p>
          <w:p w:rsidR="00EA041D" w:rsidRDefault="00EA041D"/>
          <w:p w:rsidR="00EA041D" w:rsidRDefault="00EA041D"/>
          <w:p w:rsidR="00EA041D" w:rsidRDefault="00EA041D">
            <w:r w:rsidRPr="00EA041D">
              <w:rPr>
                <w:color w:val="7030A0"/>
              </w:rPr>
              <w:t>La construction est ainsi faite : il faut adapter ses déplacements en fonction de cela.</w:t>
            </w:r>
          </w:p>
        </w:tc>
      </w:tr>
    </w:tbl>
    <w:p w:rsidR="00F46432" w:rsidRDefault="00F46432"/>
    <w:p w:rsidR="00EA041D" w:rsidRDefault="00EA041D"/>
    <w:p w:rsidR="00EA041D" w:rsidRDefault="00EA041D">
      <w:r>
        <w:t xml:space="preserve">Nous poursuivrons les débats en classe. Les difficultés et demandes listées lors de de ce conseil </w:t>
      </w:r>
      <w:r w:rsidR="00FF0E23">
        <w:t>pourront</w:t>
      </w:r>
      <w:r>
        <w:t>, pour certaines, trouver une réponse adaptée.</w:t>
      </w:r>
    </w:p>
    <w:p w:rsidR="00FF0E23" w:rsidRDefault="00FF0E23">
      <w:r>
        <w:t xml:space="preserve">Des </w:t>
      </w:r>
      <w:bookmarkStart w:id="0" w:name="_GoBack"/>
      <w:bookmarkEnd w:id="0"/>
      <w:r w:rsidR="006863D6">
        <w:t>plannings</w:t>
      </w:r>
      <w:r>
        <w:t xml:space="preserve"> (fréquentation bibliothèque, activités dans la cour …) vont être remis en fonctionnement.</w:t>
      </w:r>
    </w:p>
    <w:p w:rsidR="00FF0E23" w:rsidRDefault="00FF0E23">
      <w:r>
        <w:t>Les affichages demandés : pas utile pour ceux qui ne respectent pas les règles (ne pas courir dans les couloirs, ne pas tirer la chasse…)</w:t>
      </w:r>
      <w:r w:rsidR="00A452B7">
        <w:t>.</w:t>
      </w:r>
    </w:p>
    <w:p w:rsidR="00A452B7" w:rsidRDefault="00A452B7"/>
    <w:p w:rsidR="00A452B7" w:rsidRDefault="00A452B7">
      <w:r>
        <w:t>Merci aux délégués pour leur participation.</w:t>
      </w:r>
    </w:p>
    <w:p w:rsidR="00A452B7" w:rsidRDefault="00A452B7">
      <w:r>
        <w:t>A suivre…</w:t>
      </w:r>
    </w:p>
    <w:sectPr w:rsidR="00A452B7" w:rsidSect="00E8582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E2F84"/>
    <w:multiLevelType w:val="hybridMultilevel"/>
    <w:tmpl w:val="C84EE3F2"/>
    <w:lvl w:ilvl="0" w:tplc="E56CEC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7E7EFF"/>
    <w:multiLevelType w:val="hybridMultilevel"/>
    <w:tmpl w:val="AC3E6BA2"/>
    <w:lvl w:ilvl="0" w:tplc="918E9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307A62"/>
    <w:multiLevelType w:val="hybridMultilevel"/>
    <w:tmpl w:val="D1009996"/>
    <w:lvl w:ilvl="0" w:tplc="10BA051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913C6"/>
    <w:multiLevelType w:val="hybridMultilevel"/>
    <w:tmpl w:val="54221CFE"/>
    <w:lvl w:ilvl="0" w:tplc="21F2C078">
      <w:start w:val="4"/>
      <w:numFmt w:val="bullet"/>
      <w:lvlText w:val="-"/>
      <w:lvlJc w:val="left"/>
      <w:pPr>
        <w:ind w:left="720" w:hanging="360"/>
      </w:pPr>
      <w:rPr>
        <w:rFonts w:ascii="Comic Sans MS" w:eastAsia="Times New Roman" w:hAnsi="Comic Sans MS" w:cs="Times New Roman"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E4"/>
    <w:rsid w:val="00176F4D"/>
    <w:rsid w:val="00273F61"/>
    <w:rsid w:val="006863D6"/>
    <w:rsid w:val="009709BB"/>
    <w:rsid w:val="009A4041"/>
    <w:rsid w:val="009B4E41"/>
    <w:rsid w:val="00A452B7"/>
    <w:rsid w:val="00A65CAE"/>
    <w:rsid w:val="00A846E4"/>
    <w:rsid w:val="00AC52D9"/>
    <w:rsid w:val="00C65FAC"/>
    <w:rsid w:val="00CD6546"/>
    <w:rsid w:val="00D06185"/>
    <w:rsid w:val="00D51751"/>
    <w:rsid w:val="00E8582A"/>
    <w:rsid w:val="00EA041D"/>
    <w:rsid w:val="00F46432"/>
    <w:rsid w:val="00FF0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D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2D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Titre">
    <w:name w:val="Title"/>
    <w:basedOn w:val="Normal"/>
    <w:next w:val="Normal"/>
    <w:link w:val="TitreCar"/>
    <w:uiPriority w:val="10"/>
    <w:qFormat/>
    <w:rsid w:val="00AC52D9"/>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AC52D9"/>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AC52D9"/>
    <w:rPr>
      <w:rFonts w:ascii="Tahoma" w:hAnsi="Tahoma" w:cs="Tahoma"/>
      <w:sz w:val="16"/>
      <w:szCs w:val="16"/>
    </w:rPr>
  </w:style>
  <w:style w:type="character" w:customStyle="1" w:styleId="TextedebullesCar">
    <w:name w:val="Texte de bulles Car"/>
    <w:basedOn w:val="Policepardfaut"/>
    <w:link w:val="Textedebulles"/>
    <w:uiPriority w:val="99"/>
    <w:semiHidden/>
    <w:rsid w:val="00AC52D9"/>
    <w:rPr>
      <w:rFonts w:ascii="Tahoma" w:eastAsia="Times New Roman" w:hAnsi="Tahoma" w:cs="Tahoma"/>
      <w:sz w:val="16"/>
      <w:szCs w:val="16"/>
      <w:lang w:eastAsia="ar-SA"/>
    </w:rPr>
  </w:style>
  <w:style w:type="table" w:styleId="Grilledutableau">
    <w:name w:val="Table Grid"/>
    <w:basedOn w:val="TableauNormal"/>
    <w:uiPriority w:val="59"/>
    <w:rsid w:val="00F4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2D9"/>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2D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Titre">
    <w:name w:val="Title"/>
    <w:basedOn w:val="Normal"/>
    <w:next w:val="Normal"/>
    <w:link w:val="TitreCar"/>
    <w:uiPriority w:val="10"/>
    <w:qFormat/>
    <w:rsid w:val="00AC52D9"/>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AC52D9"/>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AC52D9"/>
    <w:rPr>
      <w:rFonts w:ascii="Tahoma" w:hAnsi="Tahoma" w:cs="Tahoma"/>
      <w:sz w:val="16"/>
      <w:szCs w:val="16"/>
    </w:rPr>
  </w:style>
  <w:style w:type="character" w:customStyle="1" w:styleId="TextedebullesCar">
    <w:name w:val="Texte de bulles Car"/>
    <w:basedOn w:val="Policepardfaut"/>
    <w:link w:val="Textedebulles"/>
    <w:uiPriority w:val="99"/>
    <w:semiHidden/>
    <w:rsid w:val="00AC52D9"/>
    <w:rPr>
      <w:rFonts w:ascii="Tahoma" w:eastAsia="Times New Roman" w:hAnsi="Tahoma" w:cs="Tahoma"/>
      <w:sz w:val="16"/>
      <w:szCs w:val="16"/>
      <w:lang w:eastAsia="ar-SA"/>
    </w:rPr>
  </w:style>
  <w:style w:type="table" w:styleId="Grilledutableau">
    <w:name w:val="Table Grid"/>
    <w:basedOn w:val="TableauNormal"/>
    <w:uiPriority w:val="59"/>
    <w:rsid w:val="00F46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Blumberg Corinne</dc:creator>
  <cp:lastModifiedBy>Blumberg Corinne</cp:lastModifiedBy>
  <cp:revision>2</cp:revision>
  <cp:lastPrinted>2017-12-18T12:18:00Z</cp:lastPrinted>
  <dcterms:created xsi:type="dcterms:W3CDTF">2017-12-18T12:48:00Z</dcterms:created>
  <dcterms:modified xsi:type="dcterms:W3CDTF">2017-12-18T12:48:00Z</dcterms:modified>
</cp:coreProperties>
</file>